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200"/>
        <w:gridCol w:w="520"/>
        <w:gridCol w:w="700"/>
        <w:gridCol w:w="400"/>
        <w:gridCol w:w="80"/>
        <w:gridCol w:w="500"/>
        <w:gridCol w:w="220"/>
        <w:gridCol w:w="1380"/>
        <w:gridCol w:w="40"/>
        <w:gridCol w:w="320"/>
        <w:gridCol w:w="660"/>
        <w:gridCol w:w="1300"/>
        <w:gridCol w:w="800"/>
        <w:gridCol w:w="360"/>
        <w:gridCol w:w="1640"/>
        <w:gridCol w:w="40"/>
        <w:gridCol w:w="40"/>
        <w:gridCol w:w="40"/>
        <w:gridCol w:w="40"/>
        <w:gridCol w:w="40"/>
      </w:tblGrid>
      <w:tr w:rsidR="00103F9B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103F9B" w:rsidRDefault="00103F9B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20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52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70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40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8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50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22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138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4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32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66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130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80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36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164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2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2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4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4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1" w:type="dxa"/>
          </w:tcPr>
          <w:p w:rsidR="00103F9B" w:rsidRDefault="00103F9B">
            <w:pPr>
              <w:pStyle w:val="EMPTYCELLSTYLE"/>
            </w:pPr>
          </w:p>
        </w:tc>
      </w:tr>
      <w:tr w:rsidR="00103F9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103F9B" w:rsidRDefault="00103F9B">
            <w:pPr>
              <w:pStyle w:val="EMPTYCELLSTYLE"/>
            </w:pPr>
          </w:p>
        </w:tc>
        <w:tc>
          <w:tcPr>
            <w:tcW w:w="120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52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70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40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8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50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22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138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4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32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66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130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80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36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F9B" w:rsidRDefault="002C041B"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17600" cy="1117600"/>
                  <wp:effectExtent l="0" t="0" r="0" b="0"/>
                  <wp:wrapNone/>
                  <wp:docPr id="52838519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38519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111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" w:type="dxa"/>
          </w:tcPr>
          <w:p w:rsidR="00103F9B" w:rsidRDefault="00103F9B">
            <w:pPr>
              <w:pStyle w:val="EMPTYCELLSTYLE"/>
            </w:pPr>
          </w:p>
        </w:tc>
      </w:tr>
      <w:tr w:rsidR="00103F9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103F9B" w:rsidRDefault="00103F9B">
            <w:pPr>
              <w:pStyle w:val="EMPTYCELLSTYLE"/>
            </w:pPr>
          </w:p>
        </w:tc>
        <w:tc>
          <w:tcPr>
            <w:tcW w:w="120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52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64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F9B" w:rsidRDefault="002C041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РОССИЙСКАЯ ФЕДЕРАЦИЯ</w:t>
            </w:r>
          </w:p>
        </w:tc>
        <w:tc>
          <w:tcPr>
            <w:tcW w:w="36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3F9B" w:rsidRDefault="00103F9B">
            <w:pPr>
              <w:pStyle w:val="EMPTYCELLSTYLE"/>
            </w:pPr>
          </w:p>
        </w:tc>
        <w:tc>
          <w:tcPr>
            <w:tcW w:w="1" w:type="dxa"/>
          </w:tcPr>
          <w:p w:rsidR="00103F9B" w:rsidRDefault="00103F9B">
            <w:pPr>
              <w:pStyle w:val="EMPTYCELLSTYLE"/>
            </w:pPr>
          </w:p>
        </w:tc>
      </w:tr>
      <w:tr w:rsidR="00103F9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103F9B" w:rsidRDefault="00103F9B">
            <w:pPr>
              <w:pStyle w:val="EMPTYCELLSTYLE"/>
            </w:pPr>
          </w:p>
        </w:tc>
        <w:tc>
          <w:tcPr>
            <w:tcW w:w="120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52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70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40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8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50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22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138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4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32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66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130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80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36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3F9B" w:rsidRDefault="00103F9B">
            <w:pPr>
              <w:pStyle w:val="EMPTYCELLSTYLE"/>
            </w:pPr>
          </w:p>
        </w:tc>
        <w:tc>
          <w:tcPr>
            <w:tcW w:w="1" w:type="dxa"/>
          </w:tcPr>
          <w:p w:rsidR="00103F9B" w:rsidRDefault="00103F9B">
            <w:pPr>
              <w:pStyle w:val="EMPTYCELLSTYLE"/>
            </w:pPr>
          </w:p>
        </w:tc>
      </w:tr>
      <w:tr w:rsidR="00103F9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103F9B" w:rsidRDefault="00103F9B">
            <w:pPr>
              <w:pStyle w:val="EMPTYCELLSTYLE"/>
            </w:pPr>
          </w:p>
        </w:tc>
        <w:tc>
          <w:tcPr>
            <w:tcW w:w="120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52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64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F9B" w:rsidRDefault="002C041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ДЕКЛАРАЦИЯ О СООТВЕТСТВИИ</w:t>
            </w:r>
          </w:p>
        </w:tc>
        <w:tc>
          <w:tcPr>
            <w:tcW w:w="36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3F9B" w:rsidRDefault="00103F9B">
            <w:pPr>
              <w:pStyle w:val="EMPTYCELLSTYLE"/>
            </w:pPr>
          </w:p>
        </w:tc>
        <w:tc>
          <w:tcPr>
            <w:tcW w:w="1" w:type="dxa"/>
          </w:tcPr>
          <w:p w:rsidR="00103F9B" w:rsidRDefault="00103F9B">
            <w:pPr>
              <w:pStyle w:val="EMPTYCELLSTYLE"/>
            </w:pPr>
          </w:p>
        </w:tc>
      </w:tr>
      <w:tr w:rsidR="00103F9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103F9B" w:rsidRDefault="00103F9B">
            <w:pPr>
              <w:pStyle w:val="EMPTYCELLSTYLE"/>
            </w:pPr>
          </w:p>
        </w:tc>
        <w:tc>
          <w:tcPr>
            <w:tcW w:w="120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52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70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40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8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50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22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138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4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32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66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130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80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36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3F9B" w:rsidRDefault="00103F9B">
            <w:pPr>
              <w:pStyle w:val="EMPTYCELLSTYLE"/>
            </w:pPr>
          </w:p>
        </w:tc>
        <w:tc>
          <w:tcPr>
            <w:tcW w:w="1" w:type="dxa"/>
          </w:tcPr>
          <w:p w:rsidR="00103F9B" w:rsidRDefault="00103F9B">
            <w:pPr>
              <w:pStyle w:val="EMPTYCELLSTYLE"/>
            </w:pPr>
          </w:p>
        </w:tc>
      </w:tr>
      <w:tr w:rsidR="00103F9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103F9B" w:rsidRDefault="00103F9B">
            <w:pPr>
              <w:pStyle w:val="EMPTYCELLSTYLE"/>
            </w:pPr>
          </w:p>
        </w:tc>
        <w:tc>
          <w:tcPr>
            <w:tcW w:w="120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52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70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F9B" w:rsidRDefault="002C041B">
            <w:r>
              <w:rPr>
                <w:rFonts w:ascii="Arial" w:eastAsia="Arial" w:hAnsi="Arial" w:cs="Arial"/>
                <w:b/>
                <w:color w:val="000000"/>
                <w:sz w:val="22"/>
              </w:rPr>
              <w:t>№</w:t>
            </w:r>
          </w:p>
        </w:tc>
        <w:tc>
          <w:tcPr>
            <w:tcW w:w="8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44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F9B" w:rsidRDefault="002C041B">
            <w:r>
              <w:rPr>
                <w:rFonts w:ascii="Arial" w:eastAsia="Arial" w:hAnsi="Arial" w:cs="Arial"/>
                <w:color w:val="000000"/>
                <w:sz w:val="22"/>
              </w:rPr>
              <w:t>РОСС RU Д-RU.РА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01.В.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>46565/24</w:t>
            </w:r>
          </w:p>
        </w:tc>
        <w:tc>
          <w:tcPr>
            <w:tcW w:w="80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36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3F9B" w:rsidRDefault="00103F9B">
            <w:pPr>
              <w:pStyle w:val="EMPTYCELLSTYLE"/>
            </w:pPr>
          </w:p>
        </w:tc>
        <w:tc>
          <w:tcPr>
            <w:tcW w:w="1" w:type="dxa"/>
          </w:tcPr>
          <w:p w:rsidR="00103F9B" w:rsidRDefault="00103F9B">
            <w:pPr>
              <w:pStyle w:val="EMPTYCELLSTYLE"/>
            </w:pPr>
          </w:p>
        </w:tc>
      </w:tr>
      <w:tr w:rsidR="00103F9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103F9B" w:rsidRDefault="00103F9B">
            <w:pPr>
              <w:pStyle w:val="EMPTYCELLSTYLE"/>
            </w:pPr>
          </w:p>
        </w:tc>
        <w:tc>
          <w:tcPr>
            <w:tcW w:w="120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52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70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40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8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50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22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138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4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32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66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130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80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36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3F9B" w:rsidRDefault="00103F9B">
            <w:pPr>
              <w:pStyle w:val="EMPTYCELLSTYLE"/>
            </w:pPr>
          </w:p>
        </w:tc>
        <w:tc>
          <w:tcPr>
            <w:tcW w:w="1" w:type="dxa"/>
          </w:tcPr>
          <w:p w:rsidR="00103F9B" w:rsidRDefault="00103F9B">
            <w:pPr>
              <w:pStyle w:val="EMPTYCELLSTYLE"/>
            </w:pPr>
          </w:p>
        </w:tc>
      </w:tr>
      <w:tr w:rsidR="00103F9B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1" w:type="dxa"/>
          </w:tcPr>
          <w:p w:rsidR="00103F9B" w:rsidRDefault="00103F9B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F9B" w:rsidRDefault="002C041B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ЗАЯВИТЕЛЬ: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ОБЩЕСТВО С ОГРАНИЧЕННОЙ ОТВЕТСТВЕННОСТЬЮ "ЛАБ ИНДАСТРИЗ", ООО "ЛАБ ИНДАСТРИЗ", место нахождения 123112,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РОССИЯ,  Г.МОСКВА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 xml:space="preserve">, МУНИЦИПАЛЬНЫЙ ОКРУГ ПРЕСНЕНСКИЙ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вн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 xml:space="preserve">. тер. г.,   УЛ ТЕСТОВСКАЯ, Д. 10, ПОМЕЩ.   1/16   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  ,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ОГРН 5087746653760, ИНН 7702691545, телефон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+7 4957455588, электронная почта info@lab-industries.ru</w:t>
            </w:r>
          </w:p>
        </w:tc>
        <w:tc>
          <w:tcPr>
            <w:tcW w:w="4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1" w:type="dxa"/>
          </w:tcPr>
          <w:p w:rsidR="00103F9B" w:rsidRDefault="00103F9B">
            <w:pPr>
              <w:pStyle w:val="EMPTYCELLSTYLE"/>
            </w:pPr>
          </w:p>
        </w:tc>
      </w:tr>
      <w:tr w:rsidR="00103F9B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:rsidR="00103F9B" w:rsidRDefault="00103F9B">
            <w:pPr>
              <w:pStyle w:val="EMPTYCELLSTYLE"/>
            </w:pPr>
          </w:p>
        </w:tc>
        <w:tc>
          <w:tcPr>
            <w:tcW w:w="101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F9B" w:rsidRDefault="002C041B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В ЛИЦЕ: </w:t>
            </w:r>
            <w:r>
              <w:rPr>
                <w:rFonts w:ascii="Arial" w:eastAsia="Arial" w:hAnsi="Arial" w:cs="Arial"/>
                <w:color w:val="000000"/>
                <w:sz w:val="22"/>
              </w:rPr>
              <w:t>ГЕНЕРАЛЬНЫЙ ДИРЕКТОР, ЗАЙЦЕВ АЛЕКСАНДР ФЁДОРОВИЧ</w:t>
            </w:r>
          </w:p>
        </w:tc>
        <w:tc>
          <w:tcPr>
            <w:tcW w:w="2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4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4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1" w:type="dxa"/>
          </w:tcPr>
          <w:p w:rsidR="00103F9B" w:rsidRDefault="00103F9B">
            <w:pPr>
              <w:pStyle w:val="EMPTYCELLSTYLE"/>
            </w:pPr>
          </w:p>
        </w:tc>
      </w:tr>
      <w:tr w:rsidR="00103F9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103F9B" w:rsidRDefault="00103F9B">
            <w:pPr>
              <w:pStyle w:val="EMPTYCELLSTYLE"/>
            </w:pPr>
          </w:p>
        </w:tc>
        <w:tc>
          <w:tcPr>
            <w:tcW w:w="120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52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70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40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8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50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22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138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4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32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66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130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80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36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164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2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2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4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4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1" w:type="dxa"/>
          </w:tcPr>
          <w:p w:rsidR="00103F9B" w:rsidRDefault="00103F9B">
            <w:pPr>
              <w:pStyle w:val="EMPTYCELLSTYLE"/>
            </w:pPr>
          </w:p>
        </w:tc>
      </w:tr>
      <w:tr w:rsidR="00103F9B">
        <w:tblPrEx>
          <w:tblCellMar>
            <w:top w:w="0" w:type="dxa"/>
            <w:bottom w:w="0" w:type="dxa"/>
          </w:tblCellMar>
        </w:tblPrEx>
        <w:trPr>
          <w:trHeight w:hRule="exact" w:val="2480"/>
        </w:trPr>
        <w:tc>
          <w:tcPr>
            <w:tcW w:w="1" w:type="dxa"/>
          </w:tcPr>
          <w:p w:rsidR="00103F9B" w:rsidRDefault="00103F9B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F9B" w:rsidRDefault="002C041B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ЗАЯВЛЯЕТ, ЧТО ПРОДУКЦИЯ </w:t>
            </w:r>
            <w:r>
              <w:rPr>
                <w:rFonts w:ascii="Arial" w:eastAsia="Arial" w:hAnsi="Arial" w:cs="Arial"/>
                <w:color w:val="000000"/>
                <w:sz w:val="16"/>
              </w:rPr>
              <w:t xml:space="preserve">Смеси строительные: смеси сухие строительные кладочные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т.м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Церезит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для кладки блоков и последующего заполнения горизонтальных и вертикальных швов при внутренних и наружных работах из ячеистого бетона, «класса T М50: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Церезит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CT 21 «Зима»,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Церезит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CT 21, </w:t>
            </w:r>
            <w:bookmarkStart w:id="1" w:name="_GoBack"/>
            <w:bookmarkEnd w:id="1"/>
            <w:r>
              <w:rPr>
                <w:rFonts w:ascii="Arial" w:eastAsia="Arial" w:hAnsi="Arial" w:cs="Arial"/>
                <w:color w:val="000000"/>
                <w:sz w:val="16"/>
              </w:rPr>
              <w:t>ОБЩЕ</w:t>
            </w:r>
            <w:r>
              <w:rPr>
                <w:rFonts w:ascii="Arial" w:eastAsia="Arial" w:hAnsi="Arial" w:cs="Arial"/>
                <w:color w:val="000000"/>
                <w:sz w:val="16"/>
              </w:rPr>
              <w:t xml:space="preserve">СТВО С ОГРАНИЧЕННОЙ ОТВЕТСТВЕННОСТЬЮ "ЛАБ ИНДАСТРИЗ", ООО "ЛАБ ИНДАСТРИЗ", 123112, РОССИЯ,  Г.МОСКВА, МУНИЦИПАЛЬНЫЙ ОКРУГ ПРЕСНЕНСКИЙ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вн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. тер. г.,   УЛ ТЕСТОВСКАЯ, Д. 10, ПОМЕЩ.   1/16      , адрес места осуществления деятельности: 140413, РОССИЯ,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Моск</w:t>
            </w:r>
            <w:r>
              <w:rPr>
                <w:rFonts w:ascii="Arial" w:eastAsia="Arial" w:hAnsi="Arial" w:cs="Arial"/>
                <w:color w:val="000000"/>
                <w:sz w:val="16"/>
              </w:rPr>
              <w:t xml:space="preserve">овская, р-н Коломенский, г. Коломна, ул. Красноармейская, д. 1 А;; 456550, РОССИЯ,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Челябинская, р-н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Коркинский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, г. Коркино, пос. Роза, пер. Щорса, д. 9 Д;; 433380, РОССИЯ,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Ульяновская, р-н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Сенгилеевский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>, МО «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Тушнинское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сельское поселение», ул. Эсто</w:t>
            </w:r>
            <w:r>
              <w:rPr>
                <w:rFonts w:ascii="Arial" w:eastAsia="Arial" w:hAnsi="Arial" w:cs="Arial"/>
                <w:color w:val="000000"/>
                <w:sz w:val="16"/>
              </w:rPr>
              <w:t xml:space="preserve">нское поле, стр. 1;; 435700, РОССИЯ, край Ставропольский, р-н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Кочубеевский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, с. Кочубеевское, ул. Торговая, д. 41;; 630511, РОССИЯ,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Новосибирская, р-н Новосибирский,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Криводановский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сельсовет, Промышленная зона, 27;; 187000, РОССИЯ,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Ленинградская, р-</w:t>
            </w:r>
            <w:r>
              <w:rPr>
                <w:rFonts w:ascii="Arial" w:eastAsia="Arial" w:hAnsi="Arial" w:cs="Arial"/>
                <w:color w:val="000000"/>
                <w:sz w:val="16"/>
              </w:rPr>
              <w:t xml:space="preserve">н Тосненский, г. Тосно, Московское шоссе, 1, ОГРН 5087746653760, ИНН 7702691545, ГОСТ Р 58272-2018, Смеси сухие строительные кладочные. Технические условия, Серийный выпуск, </w:t>
            </w:r>
          </w:p>
        </w:tc>
        <w:tc>
          <w:tcPr>
            <w:tcW w:w="4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1" w:type="dxa"/>
          </w:tcPr>
          <w:p w:rsidR="00103F9B" w:rsidRDefault="00103F9B">
            <w:pPr>
              <w:pStyle w:val="EMPTYCELLSTYLE"/>
            </w:pPr>
          </w:p>
        </w:tc>
      </w:tr>
      <w:tr w:rsidR="00103F9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03F9B" w:rsidRDefault="00103F9B">
            <w:pPr>
              <w:pStyle w:val="EMPTYCELLSTYLE"/>
            </w:pPr>
          </w:p>
        </w:tc>
        <w:tc>
          <w:tcPr>
            <w:tcW w:w="120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52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70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40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8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50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22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2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F9B" w:rsidRDefault="002C041B">
            <w:r>
              <w:rPr>
                <w:rFonts w:ascii="Arial" w:eastAsia="Arial" w:hAnsi="Arial" w:cs="Arial"/>
                <w:b/>
                <w:color w:val="000000"/>
                <w:sz w:val="22"/>
              </w:rPr>
              <w:t>код ОКПД 2:</w:t>
            </w:r>
          </w:p>
        </w:tc>
        <w:tc>
          <w:tcPr>
            <w:tcW w:w="41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F9B" w:rsidRDefault="002C041B">
            <w:r>
              <w:rPr>
                <w:rFonts w:ascii="Arial" w:eastAsia="Arial" w:hAnsi="Arial" w:cs="Arial"/>
                <w:color w:val="000000"/>
                <w:sz w:val="22"/>
              </w:rPr>
              <w:t>20.30.22</w:t>
            </w:r>
          </w:p>
        </w:tc>
        <w:tc>
          <w:tcPr>
            <w:tcW w:w="2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2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4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4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1" w:type="dxa"/>
          </w:tcPr>
          <w:p w:rsidR="00103F9B" w:rsidRDefault="00103F9B">
            <w:pPr>
              <w:pStyle w:val="EMPTYCELLSTYLE"/>
            </w:pPr>
          </w:p>
        </w:tc>
      </w:tr>
      <w:tr w:rsidR="00103F9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103F9B" w:rsidRDefault="00103F9B">
            <w:pPr>
              <w:pStyle w:val="EMPTYCELLSTYLE"/>
            </w:pPr>
          </w:p>
        </w:tc>
        <w:tc>
          <w:tcPr>
            <w:tcW w:w="120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52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70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40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8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50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22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24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F9B" w:rsidRDefault="002C041B">
            <w:r>
              <w:rPr>
                <w:rFonts w:ascii="Arial" w:eastAsia="Arial" w:hAnsi="Arial" w:cs="Arial"/>
                <w:b/>
                <w:color w:val="000000"/>
                <w:sz w:val="22"/>
              </w:rPr>
              <w:t>код ТН ВЭД ЕАЭС:</w:t>
            </w:r>
          </w:p>
        </w:tc>
        <w:tc>
          <w:tcPr>
            <w:tcW w:w="130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80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36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164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2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2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4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4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1" w:type="dxa"/>
          </w:tcPr>
          <w:p w:rsidR="00103F9B" w:rsidRDefault="00103F9B">
            <w:pPr>
              <w:pStyle w:val="EMPTYCELLSTYLE"/>
            </w:pPr>
          </w:p>
        </w:tc>
      </w:tr>
      <w:tr w:rsidR="00103F9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103F9B" w:rsidRDefault="00103F9B">
            <w:pPr>
              <w:pStyle w:val="EMPTYCELLSTYLE"/>
            </w:pPr>
          </w:p>
        </w:tc>
        <w:tc>
          <w:tcPr>
            <w:tcW w:w="120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52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70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40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8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50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22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2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F9B" w:rsidRDefault="00103F9B">
            <w:pPr>
              <w:pStyle w:val="EMPTYCELLSTYLE"/>
            </w:pPr>
          </w:p>
        </w:tc>
        <w:tc>
          <w:tcPr>
            <w:tcW w:w="41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F9B" w:rsidRDefault="002C041B">
            <w:r>
              <w:rPr>
                <w:rFonts w:ascii="Arial" w:eastAsia="Arial" w:hAnsi="Arial" w:cs="Arial"/>
                <w:color w:val="000000"/>
                <w:sz w:val="22"/>
              </w:rPr>
              <w:t>3214900009</w:t>
            </w:r>
          </w:p>
        </w:tc>
        <w:tc>
          <w:tcPr>
            <w:tcW w:w="2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2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4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4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1" w:type="dxa"/>
          </w:tcPr>
          <w:p w:rsidR="00103F9B" w:rsidRDefault="00103F9B">
            <w:pPr>
              <w:pStyle w:val="EMPTYCELLSTYLE"/>
            </w:pPr>
          </w:p>
        </w:tc>
      </w:tr>
      <w:tr w:rsidR="00103F9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103F9B" w:rsidRDefault="00103F9B">
            <w:pPr>
              <w:pStyle w:val="EMPTYCELLSTYLE"/>
            </w:pPr>
          </w:p>
        </w:tc>
        <w:tc>
          <w:tcPr>
            <w:tcW w:w="120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52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70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40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8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50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22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138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4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32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66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41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F9B" w:rsidRDefault="00103F9B">
            <w:pPr>
              <w:pStyle w:val="EMPTYCELLSTYLE"/>
            </w:pPr>
          </w:p>
        </w:tc>
        <w:tc>
          <w:tcPr>
            <w:tcW w:w="2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2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4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4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1" w:type="dxa"/>
          </w:tcPr>
          <w:p w:rsidR="00103F9B" w:rsidRDefault="00103F9B">
            <w:pPr>
              <w:pStyle w:val="EMPTYCELLSTYLE"/>
            </w:pPr>
          </w:p>
        </w:tc>
      </w:tr>
      <w:tr w:rsidR="00103F9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103F9B" w:rsidRDefault="00103F9B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F9B" w:rsidRDefault="002C041B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СООТВЕТСТВУЕТ ТРЕБОВАНИЯМ: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ГОСТ Р 58272-2018, Смеси сухие строительные кладочные. Технические условия; </w:t>
            </w:r>
          </w:p>
        </w:tc>
        <w:tc>
          <w:tcPr>
            <w:tcW w:w="4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1" w:type="dxa"/>
          </w:tcPr>
          <w:p w:rsidR="00103F9B" w:rsidRDefault="00103F9B">
            <w:pPr>
              <w:pStyle w:val="EMPTYCELLSTYLE"/>
            </w:pPr>
          </w:p>
        </w:tc>
      </w:tr>
      <w:tr w:rsidR="00103F9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03F9B" w:rsidRDefault="00103F9B">
            <w:pPr>
              <w:pStyle w:val="EMPTYCELLSTYLE"/>
            </w:pPr>
          </w:p>
        </w:tc>
        <w:tc>
          <w:tcPr>
            <w:tcW w:w="5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F9B" w:rsidRDefault="002C041B">
            <w:r>
              <w:rPr>
                <w:rFonts w:ascii="Arial" w:eastAsia="Arial" w:hAnsi="Arial" w:cs="Arial"/>
                <w:b/>
                <w:color w:val="000000"/>
                <w:sz w:val="22"/>
              </w:rPr>
              <w:t>СХЕМА ДЕКЛАРИРОВАНИЯ СООТВЕТСТВИЯ</w:t>
            </w:r>
          </w:p>
        </w:tc>
        <w:tc>
          <w:tcPr>
            <w:tcW w:w="4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51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F9B" w:rsidRDefault="002C041B">
            <w:r>
              <w:rPr>
                <w:rFonts w:ascii="Arial" w:eastAsia="Arial" w:hAnsi="Arial" w:cs="Arial"/>
                <w:color w:val="000000"/>
                <w:sz w:val="22"/>
              </w:rPr>
              <w:t>1д</w:t>
            </w:r>
          </w:p>
        </w:tc>
        <w:tc>
          <w:tcPr>
            <w:tcW w:w="4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1" w:type="dxa"/>
          </w:tcPr>
          <w:p w:rsidR="00103F9B" w:rsidRDefault="00103F9B">
            <w:pPr>
              <w:pStyle w:val="EMPTYCELLSTYLE"/>
            </w:pPr>
          </w:p>
        </w:tc>
      </w:tr>
      <w:tr w:rsidR="00103F9B">
        <w:tblPrEx>
          <w:tblCellMar>
            <w:top w:w="0" w:type="dxa"/>
            <w:bottom w:w="0" w:type="dxa"/>
          </w:tblCellMar>
        </w:tblPrEx>
        <w:trPr>
          <w:trHeight w:hRule="exact" w:val="2040"/>
        </w:trPr>
        <w:tc>
          <w:tcPr>
            <w:tcW w:w="1" w:type="dxa"/>
          </w:tcPr>
          <w:p w:rsidR="00103F9B" w:rsidRDefault="00103F9B">
            <w:pPr>
              <w:pStyle w:val="EMPTYCELLSTYLE"/>
            </w:pPr>
          </w:p>
        </w:tc>
        <w:tc>
          <w:tcPr>
            <w:tcW w:w="1016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F9B" w:rsidRDefault="002C041B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ДЕКЛАРАЦИЯ О СООТВЕТСТВИИ ПРИНЯТА НА ОСНОВАНИИ </w:t>
            </w:r>
            <w:r>
              <w:rPr>
                <w:rFonts w:ascii="Arial" w:eastAsia="Arial" w:hAnsi="Arial" w:cs="Arial"/>
                <w:color w:val="000000"/>
                <w:sz w:val="22"/>
              </w:rPr>
              <w:t>№ СД02-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1634  выдан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21.10.2024  испытательной лабораторией "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ИСПЫТАТЕЛЬНАЯ ЛАБОРАТОРИЯ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ОБЩЕСТВА С ОГРАНИЧЕННОЙ ОТВЕТСТВЕННОСТЬЮ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“СД Испытания”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Аттестат аккредитации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РОСС RU 32132 04СПЖ0.ИЛ.002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 xml:space="preserve">"; </w:t>
            </w:r>
          </w:p>
        </w:tc>
        <w:tc>
          <w:tcPr>
            <w:tcW w:w="4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4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1" w:type="dxa"/>
          </w:tcPr>
          <w:p w:rsidR="00103F9B" w:rsidRDefault="00103F9B">
            <w:pPr>
              <w:pStyle w:val="EMPTYCELLSTYLE"/>
            </w:pPr>
          </w:p>
        </w:tc>
      </w:tr>
      <w:tr w:rsidR="00103F9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103F9B" w:rsidRDefault="00103F9B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F9B" w:rsidRDefault="002C041B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ДОПОЛНИТЕЛЬНЫЕ СВЕДЕНИЯ: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null</w:t>
            </w:r>
            <w:proofErr w:type="spellEnd"/>
          </w:p>
        </w:tc>
        <w:tc>
          <w:tcPr>
            <w:tcW w:w="4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1" w:type="dxa"/>
          </w:tcPr>
          <w:p w:rsidR="00103F9B" w:rsidRDefault="00103F9B">
            <w:pPr>
              <w:pStyle w:val="EMPTYCELLSTYLE"/>
            </w:pPr>
          </w:p>
        </w:tc>
      </w:tr>
      <w:tr w:rsidR="00103F9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103F9B" w:rsidRDefault="00103F9B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F9B" w:rsidRDefault="002C041B">
            <w:r>
              <w:rPr>
                <w:rFonts w:ascii="Arial" w:eastAsia="Arial" w:hAnsi="Arial" w:cs="Arial"/>
                <w:b/>
                <w:color w:val="000000"/>
                <w:sz w:val="22"/>
              </w:rPr>
              <w:t>СРОК ДЕЙСТВИЯ ДЕКЛАРАЦИИ О СООТВЕТСТВИИ    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с 18.11.2024 по 12.11.2027</w:t>
            </w:r>
          </w:p>
        </w:tc>
        <w:tc>
          <w:tcPr>
            <w:tcW w:w="4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1" w:type="dxa"/>
          </w:tcPr>
          <w:p w:rsidR="00103F9B" w:rsidRDefault="00103F9B">
            <w:pPr>
              <w:pStyle w:val="EMPTYCELLSTYLE"/>
            </w:pPr>
          </w:p>
        </w:tc>
      </w:tr>
      <w:tr w:rsidR="00103F9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103F9B" w:rsidRDefault="00103F9B">
            <w:pPr>
              <w:pStyle w:val="EMPTYCELLSTYLE"/>
            </w:pPr>
          </w:p>
        </w:tc>
        <w:tc>
          <w:tcPr>
            <w:tcW w:w="120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52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70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40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8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50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22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138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4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32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66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130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80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36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164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2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2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4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4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1" w:type="dxa"/>
          </w:tcPr>
          <w:p w:rsidR="00103F9B" w:rsidRDefault="00103F9B">
            <w:pPr>
              <w:pStyle w:val="EMPTYCELLSTYLE"/>
            </w:pPr>
          </w:p>
        </w:tc>
      </w:tr>
      <w:tr w:rsidR="00103F9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103F9B" w:rsidRDefault="00103F9B">
            <w:pPr>
              <w:pStyle w:val="EMPTYCELLSTYLE"/>
            </w:pPr>
          </w:p>
        </w:tc>
        <w:tc>
          <w:tcPr>
            <w:tcW w:w="120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52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70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40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8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50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F9B" w:rsidRDefault="00103F9B">
            <w:pPr>
              <w:jc w:val="center"/>
            </w:pPr>
          </w:p>
        </w:tc>
        <w:tc>
          <w:tcPr>
            <w:tcW w:w="4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32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F9B" w:rsidRDefault="002C041B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22"/>
              </w:rPr>
              <w:t>ЗАЙЦЕВ АЛЕКСАНДР ФЁДОРОВИЧ</w:t>
            </w:r>
          </w:p>
        </w:tc>
        <w:tc>
          <w:tcPr>
            <w:tcW w:w="4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1" w:type="dxa"/>
          </w:tcPr>
          <w:p w:rsidR="00103F9B" w:rsidRDefault="00103F9B">
            <w:pPr>
              <w:pStyle w:val="EMPTYCELLSTYLE"/>
            </w:pPr>
          </w:p>
        </w:tc>
      </w:tr>
      <w:tr w:rsidR="00103F9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103F9B" w:rsidRDefault="00103F9B">
            <w:pPr>
              <w:pStyle w:val="EMPTYCELLSTYLE"/>
            </w:pPr>
          </w:p>
        </w:tc>
        <w:tc>
          <w:tcPr>
            <w:tcW w:w="12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F9B" w:rsidRDefault="002C041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М.П.</w:t>
            </w:r>
          </w:p>
        </w:tc>
        <w:tc>
          <w:tcPr>
            <w:tcW w:w="52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70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40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8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50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F9B" w:rsidRDefault="00103F9B">
            <w:pPr>
              <w:pStyle w:val="EMPTYCELLSTYLE"/>
            </w:pPr>
          </w:p>
        </w:tc>
        <w:tc>
          <w:tcPr>
            <w:tcW w:w="4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32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F9B" w:rsidRDefault="00103F9B">
            <w:pPr>
              <w:pStyle w:val="EMPTYCELLSTYLE"/>
            </w:pPr>
          </w:p>
        </w:tc>
        <w:tc>
          <w:tcPr>
            <w:tcW w:w="4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1" w:type="dxa"/>
          </w:tcPr>
          <w:p w:rsidR="00103F9B" w:rsidRDefault="00103F9B">
            <w:pPr>
              <w:pStyle w:val="EMPTYCELLSTYLE"/>
            </w:pPr>
          </w:p>
        </w:tc>
      </w:tr>
      <w:tr w:rsidR="00103F9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103F9B" w:rsidRDefault="00103F9B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3F9B" w:rsidRDefault="00103F9B">
            <w:pPr>
              <w:pStyle w:val="EMPTYCELLSTYLE"/>
            </w:pPr>
          </w:p>
        </w:tc>
        <w:tc>
          <w:tcPr>
            <w:tcW w:w="22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F9B" w:rsidRDefault="002C041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Заявитель</w:t>
            </w:r>
          </w:p>
        </w:tc>
        <w:tc>
          <w:tcPr>
            <w:tcW w:w="1600" w:type="dxa"/>
            <w:gridSpan w:val="2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F9B" w:rsidRDefault="00103F9B">
            <w:pPr>
              <w:pStyle w:val="EMPTYCELLSTYLE"/>
            </w:pPr>
          </w:p>
        </w:tc>
        <w:tc>
          <w:tcPr>
            <w:tcW w:w="4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32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F9B" w:rsidRDefault="00103F9B">
            <w:pPr>
              <w:pStyle w:val="EMPTYCELLSTYLE"/>
            </w:pPr>
          </w:p>
        </w:tc>
        <w:tc>
          <w:tcPr>
            <w:tcW w:w="4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1" w:type="dxa"/>
          </w:tcPr>
          <w:p w:rsidR="00103F9B" w:rsidRDefault="00103F9B">
            <w:pPr>
              <w:pStyle w:val="EMPTYCELLSTYLE"/>
            </w:pPr>
          </w:p>
        </w:tc>
      </w:tr>
      <w:tr w:rsidR="00103F9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103F9B" w:rsidRDefault="00103F9B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3F9B" w:rsidRDefault="00103F9B">
            <w:pPr>
              <w:pStyle w:val="EMPTYCELLSTYLE"/>
            </w:pP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3F9B" w:rsidRDefault="00103F9B">
            <w:pPr>
              <w:pStyle w:val="EMPTYCELLSTYLE"/>
            </w:pPr>
          </w:p>
        </w:tc>
        <w:tc>
          <w:tcPr>
            <w:tcW w:w="22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138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4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32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66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130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80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36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164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2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2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4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4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1" w:type="dxa"/>
          </w:tcPr>
          <w:p w:rsidR="00103F9B" w:rsidRDefault="00103F9B">
            <w:pPr>
              <w:pStyle w:val="EMPTYCELLSTYLE"/>
            </w:pPr>
          </w:p>
        </w:tc>
      </w:tr>
      <w:tr w:rsidR="00103F9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103F9B" w:rsidRDefault="00103F9B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3F9B" w:rsidRDefault="00103F9B">
            <w:pPr>
              <w:pStyle w:val="EMPTYCELLSTYLE"/>
            </w:pP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3F9B" w:rsidRDefault="00103F9B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F9B" w:rsidRDefault="002C041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подпись</w:t>
            </w:r>
          </w:p>
        </w:tc>
        <w:tc>
          <w:tcPr>
            <w:tcW w:w="4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32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F9B" w:rsidRDefault="002C041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фамилия, имя, отчество</w:t>
            </w:r>
          </w:p>
        </w:tc>
        <w:tc>
          <w:tcPr>
            <w:tcW w:w="4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1" w:type="dxa"/>
          </w:tcPr>
          <w:p w:rsidR="00103F9B" w:rsidRDefault="00103F9B">
            <w:pPr>
              <w:pStyle w:val="EMPTYCELLSTYLE"/>
            </w:pPr>
          </w:p>
        </w:tc>
      </w:tr>
      <w:tr w:rsidR="00103F9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103F9B" w:rsidRDefault="00103F9B">
            <w:pPr>
              <w:pStyle w:val="EMPTYCELLSTYLE"/>
            </w:pPr>
          </w:p>
        </w:tc>
        <w:tc>
          <w:tcPr>
            <w:tcW w:w="120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3F9B" w:rsidRDefault="00103F9B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3F9B" w:rsidRDefault="00103F9B">
            <w:pPr>
              <w:pStyle w:val="EMPTYCELLSTYLE"/>
            </w:pPr>
          </w:p>
        </w:tc>
        <w:tc>
          <w:tcPr>
            <w:tcW w:w="4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32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3F9B" w:rsidRDefault="00103F9B">
            <w:pPr>
              <w:pStyle w:val="EMPTYCELLSTYLE"/>
            </w:pPr>
          </w:p>
        </w:tc>
        <w:tc>
          <w:tcPr>
            <w:tcW w:w="4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1" w:type="dxa"/>
          </w:tcPr>
          <w:p w:rsidR="00103F9B" w:rsidRDefault="00103F9B">
            <w:pPr>
              <w:pStyle w:val="EMPTYCELLSTYLE"/>
            </w:pPr>
          </w:p>
        </w:tc>
      </w:tr>
      <w:tr w:rsidR="00103F9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103F9B" w:rsidRDefault="00103F9B">
            <w:pPr>
              <w:pStyle w:val="EMPTYCELLSTYLE"/>
            </w:pPr>
          </w:p>
        </w:tc>
        <w:tc>
          <w:tcPr>
            <w:tcW w:w="12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F9B" w:rsidRDefault="002C041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(при наличии)</w:t>
            </w: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3F9B" w:rsidRDefault="00103F9B">
            <w:pPr>
              <w:pStyle w:val="EMPTYCELLSTYLE"/>
            </w:pPr>
          </w:p>
        </w:tc>
        <w:tc>
          <w:tcPr>
            <w:tcW w:w="22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138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4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32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F9B" w:rsidRDefault="002C041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(последнее при наличии)</w:t>
            </w:r>
          </w:p>
        </w:tc>
        <w:tc>
          <w:tcPr>
            <w:tcW w:w="4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1" w:type="dxa"/>
          </w:tcPr>
          <w:p w:rsidR="00103F9B" w:rsidRDefault="00103F9B">
            <w:pPr>
              <w:pStyle w:val="EMPTYCELLSTYLE"/>
            </w:pPr>
          </w:p>
        </w:tc>
      </w:tr>
      <w:tr w:rsidR="00103F9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103F9B" w:rsidRDefault="00103F9B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3F9B" w:rsidRDefault="00103F9B">
            <w:pPr>
              <w:pStyle w:val="EMPTYCELLSTYLE"/>
            </w:pPr>
          </w:p>
        </w:tc>
        <w:tc>
          <w:tcPr>
            <w:tcW w:w="52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70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40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8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50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22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138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4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32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3F9B" w:rsidRDefault="00103F9B">
            <w:pPr>
              <w:pStyle w:val="EMPTYCELLSTYLE"/>
            </w:pPr>
          </w:p>
        </w:tc>
        <w:tc>
          <w:tcPr>
            <w:tcW w:w="4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1" w:type="dxa"/>
          </w:tcPr>
          <w:p w:rsidR="00103F9B" w:rsidRDefault="00103F9B">
            <w:pPr>
              <w:pStyle w:val="EMPTYCELLSTYLE"/>
            </w:pPr>
          </w:p>
        </w:tc>
      </w:tr>
      <w:tr w:rsidR="00103F9B">
        <w:tblPrEx>
          <w:tblCellMar>
            <w:top w:w="0" w:type="dxa"/>
            <w:bottom w:w="0" w:type="dxa"/>
          </w:tblCellMar>
        </w:tblPrEx>
        <w:trPr>
          <w:trHeight w:hRule="exact" w:val="1100"/>
        </w:trPr>
        <w:tc>
          <w:tcPr>
            <w:tcW w:w="1" w:type="dxa"/>
          </w:tcPr>
          <w:p w:rsidR="00103F9B" w:rsidRDefault="00103F9B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F9B" w:rsidRDefault="002C041B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ЗАЯВЛЕНИЕ: продукция безопасна при ее использовании согласно указанному способу применения в соответствии с целевым назначением. Заявителем приняты меры по обеспечению соответствия продукции требованиям, установленным техническим регламентом (техническими </w:t>
            </w:r>
            <w:r>
              <w:rPr>
                <w:rFonts w:ascii="Arial" w:eastAsia="Arial" w:hAnsi="Arial" w:cs="Arial"/>
                <w:b/>
                <w:color w:val="000000"/>
                <w:sz w:val="22"/>
              </w:rPr>
              <w:t>регламентами) Российской Федерации.</w:t>
            </w:r>
          </w:p>
        </w:tc>
        <w:tc>
          <w:tcPr>
            <w:tcW w:w="40" w:type="dxa"/>
          </w:tcPr>
          <w:p w:rsidR="00103F9B" w:rsidRDefault="00103F9B">
            <w:pPr>
              <w:pStyle w:val="EMPTYCELLSTYLE"/>
            </w:pPr>
          </w:p>
        </w:tc>
        <w:tc>
          <w:tcPr>
            <w:tcW w:w="1" w:type="dxa"/>
          </w:tcPr>
          <w:p w:rsidR="00103F9B" w:rsidRDefault="00103F9B">
            <w:pPr>
              <w:pStyle w:val="EMPTYCELLSTYLE"/>
            </w:pPr>
          </w:p>
        </w:tc>
      </w:tr>
    </w:tbl>
    <w:p w:rsidR="002C041B" w:rsidRDefault="002C041B"/>
    <w:sectPr w:rsidR="002C041B">
      <w:pgSz w:w="11900" w:h="16840"/>
      <w:pgMar w:top="100" w:right="540" w:bottom="40" w:left="11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3F9B"/>
    <w:rsid w:val="00103F9B"/>
    <w:rsid w:val="002C041B"/>
    <w:rsid w:val="00F1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A6339"/>
  <w15:docId w15:val="{B707C167-2AC9-43D4-A7E2-BCB6132E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Aleksandra Makarova</cp:lastModifiedBy>
  <cp:revision>2</cp:revision>
  <dcterms:created xsi:type="dcterms:W3CDTF">2024-11-22T10:48:00Z</dcterms:created>
  <dcterms:modified xsi:type="dcterms:W3CDTF">2024-11-22T10:49:00Z</dcterms:modified>
</cp:coreProperties>
</file>